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6C0" w:rsidRDefault="001A76C0" w:rsidP="001A76C0">
      <w:pPr>
        <w:pStyle w:val="Textebrut"/>
      </w:pPr>
      <w:r>
        <w:t xml:space="preserve">David Dorval, Stimio, </w:t>
      </w:r>
      <w:hyperlink r:id="rId5" w:history="1">
        <w:r>
          <w:rPr>
            <w:rStyle w:val="Lienhypertexte"/>
          </w:rPr>
          <w:t>david.dorval@stimio.fr</w:t>
        </w:r>
      </w:hyperlink>
    </w:p>
    <w:p w:rsidR="001A76C0" w:rsidRDefault="001A76C0" w:rsidP="001A76C0">
      <w:pPr>
        <w:pStyle w:val="Textebrut"/>
      </w:pPr>
    </w:p>
    <w:p w:rsidR="001A76C0" w:rsidRDefault="001A76C0" w:rsidP="001A76C0">
      <w:pPr>
        <w:pStyle w:val="Textebrut"/>
      </w:pPr>
      <w:r>
        <w:t>Doc N°2, Q1</w:t>
      </w:r>
    </w:p>
    <w:p w:rsidR="001A76C0" w:rsidRDefault="001A76C0" w:rsidP="001A76C0">
      <w:pPr>
        <w:pStyle w:val="Textebrut"/>
      </w:pPr>
      <w:r>
        <w:t>Beaucoup de société veulent innover mais sont perdues par la multiplicité des initiatives locales et nationales. Instaurer un cadre expérimental par région dans un schéma de cohérence global aiderait beaucoup d’acteurs à s’engager.</w:t>
      </w:r>
    </w:p>
    <w:p w:rsidR="001A76C0" w:rsidRDefault="001A76C0" w:rsidP="001A76C0">
      <w:pPr>
        <w:pStyle w:val="Textebrut"/>
      </w:pPr>
    </w:p>
    <w:p w:rsidR="001A76C0" w:rsidRDefault="001A76C0" w:rsidP="001A76C0">
      <w:pPr>
        <w:pStyle w:val="Textebrut"/>
      </w:pPr>
      <w:r>
        <w:t>La participation des centres de recherche et des instituts de recherche technologiques est tout à fait importante pour leur apport scientifique et technique.</w:t>
      </w:r>
    </w:p>
    <w:p w:rsidR="001A76C0" w:rsidRDefault="001A76C0" w:rsidP="001A76C0">
      <w:pPr>
        <w:pStyle w:val="Textebrut"/>
      </w:pPr>
      <w:r>
        <w:t>Il reste que les projets doivent être relativement bien phasés, relativement courts pour prendre en compte les aspects de retombées économique à court, moyen et long terme et que les acteurs institutionnels doivent être sensibles à ces aspects.</w:t>
      </w:r>
    </w:p>
    <w:p w:rsidR="001A76C0" w:rsidRDefault="001A76C0" w:rsidP="001A76C0">
      <w:pPr>
        <w:pStyle w:val="Textebrut"/>
      </w:pPr>
      <w:r>
        <w:t>David DORVAL</w:t>
      </w:r>
    </w:p>
    <w:p w:rsidR="001A76C0" w:rsidRDefault="001A76C0" w:rsidP="001A76C0">
      <w:pPr>
        <w:pStyle w:val="Textebrut"/>
      </w:pPr>
      <w:hyperlink r:id="rId6" w:history="1">
        <w:r>
          <w:rPr>
            <w:rStyle w:val="Lienhypertexte"/>
          </w:rPr>
          <w:t>http://www.stimio.fr</w:t>
        </w:r>
      </w:hyperlink>
    </w:p>
    <w:p w:rsidR="00CF14E4" w:rsidRDefault="00CF14E4">
      <w:bookmarkStart w:id="0" w:name="_GoBack"/>
      <w:bookmarkEnd w:id="0"/>
    </w:p>
    <w:sectPr w:rsidR="00CF14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6C0"/>
    <w:rsid w:val="001A76C0"/>
    <w:rsid w:val="00CF14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A76C0"/>
    <w:rPr>
      <w:color w:val="0000FF" w:themeColor="hyperlink"/>
      <w:u w:val="single"/>
    </w:rPr>
  </w:style>
  <w:style w:type="paragraph" w:styleId="Textebrut">
    <w:name w:val="Plain Text"/>
    <w:basedOn w:val="Normal"/>
    <w:link w:val="TextebrutCar"/>
    <w:uiPriority w:val="99"/>
    <w:semiHidden/>
    <w:unhideWhenUsed/>
    <w:rsid w:val="001A76C0"/>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1A76C0"/>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A76C0"/>
    <w:rPr>
      <w:color w:val="0000FF" w:themeColor="hyperlink"/>
      <w:u w:val="single"/>
    </w:rPr>
  </w:style>
  <w:style w:type="paragraph" w:styleId="Textebrut">
    <w:name w:val="Plain Text"/>
    <w:basedOn w:val="Normal"/>
    <w:link w:val="TextebrutCar"/>
    <w:uiPriority w:val="99"/>
    <w:semiHidden/>
    <w:unhideWhenUsed/>
    <w:rsid w:val="001A76C0"/>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1A76C0"/>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timio.fr" TargetMode="External"/><Relationship Id="rId5" Type="http://schemas.openxmlformats.org/officeDocument/2006/relationships/hyperlink" Target="mailto:david.dorval@stimio.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688</Characters>
  <Application>Microsoft Office Word</Application>
  <DocSecurity>0</DocSecurity>
  <Lines>5</Lines>
  <Paragraphs>1</Paragraphs>
  <ScaleCrop>false</ScaleCrop>
  <Company>ARCEP</Company>
  <LinksUpToDate>false</LinksUpToDate>
  <CharactersWithSpaces>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2</cp:revision>
  <dcterms:created xsi:type="dcterms:W3CDTF">2016-09-19T10:03:00Z</dcterms:created>
  <dcterms:modified xsi:type="dcterms:W3CDTF">2016-09-19T10:04:00Z</dcterms:modified>
</cp:coreProperties>
</file>